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Ulteriori informazioni sul taglio degli alberi 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Vantaggi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85623"/>
          <w:sz w:val="22"/>
          <w:szCs w:val="22"/>
          <w:u w:val="none"/>
          <w:shd w:fill="auto" w:val="clear"/>
          <w:vertAlign w:val="baseline"/>
          <w:rtl w:val="0"/>
        </w:rPr>
        <w:t xml:space="preserve">Miglioramento dell'illuminazione e della ventilazione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6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disponibilità di luce e aria è fondamentale per una pianta sana e per lo sviluppo dei frutti. </w:t>
      </w:r>
      <w:r w:rsidDel="00000000" w:rsidR="00000000" w:rsidRPr="00000000">
        <w:rPr>
          <w:rFonts w:ascii="Arial" w:cs="Arial" w:eastAsia="Arial" w:hAnsi="Arial"/>
          <w:rtl w:val="0"/>
        </w:rPr>
        <w:t xml:space="preserve">Una corretta potatura assicura una pianta sana con molti frutti per un lungo periodo di tempo.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8562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85623"/>
          <w:rtl w:val="0"/>
        </w:rPr>
        <w:t xml:space="preserve">La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85623"/>
          <w:sz w:val="22"/>
          <w:szCs w:val="22"/>
          <w:u w:val="none"/>
          <w:shd w:fill="auto" w:val="clear"/>
          <w:vertAlign w:val="baseline"/>
          <w:rtl w:val="0"/>
        </w:rPr>
        <w:t xml:space="preserve">sicurezza </w:t>
      </w:r>
    </w:p>
    <w:p w:rsidR="00000000" w:rsidDel="00000000" w:rsidP="00000000" w:rsidRDefault="00000000" w:rsidRPr="00000000" w14:paraId="0000000A">
      <w:pPr>
        <w:spacing w:after="0" w:line="276" w:lineRule="auto"/>
        <w:ind w:left="1416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potatura degli alberi riduce i pericoli derivanti da rami morti, spezzati e cadenti, migliorando così la sicurezza intorno ad essi.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6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8562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Arial" w:cs="Arial" w:eastAsia="Arial" w:hAnsi="Arial"/>
          <w:b w:val="1"/>
          <w:color w:val="385623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385623"/>
          <w:rtl w:val="0"/>
        </w:rPr>
        <w:t xml:space="preserve">Produzione di biochar e sequestro di carbonio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16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 consiglia di produrre Biochar e Terra Preta dalle talee degli alberi. Con questo metodo semplice, gli alberi tagliati possono essere reintrodotti nel sistema naturale. L'effetto climatico è positivo, in quanto il carbonio viene immagazzinato per un periodo di tempo molto lungo, migliorando anche il terreno. I nutrienti sono disponibili più a lungo e l'acqua può essere trattenuta più a lungo, in modo che la pianta possa resistere alla siccità.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Vaso policonico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forma consigliata per il taglio degli olivi è il vaso policonico. Quindi, invece di lasciare rami verticali o molti rami ravvicinati, si mantengono solo 3-5 grossi rami che crescono uniformemente su ogni lato. In questo modo il "vaso" è aperto nella parte superiore, permettendo alla luce di entrare e raggiungere tutti gli altri rami.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L'albero deve avere un fusto da 0,5 a 1 m.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3 - 5 rami primari con un'inclinazione di almeno 45°.</w:t>
        <w:br w:type="textWrapping"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rami devono formare un angolo di ~ 90° tra loro.</w:t>
        <w:br w:type="textWrapping"/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Ogni ramo deve avere la forma di un cono con una base larga e una cima stretta come un triangolo.</w:t>
        <w:br w:type="textWrapping"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L'area centrale deve essere libera da rami.</w:t>
        <w:br w:type="textWrapping"/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Dall'alto l'albero deve sembrare una stella con rami distinti.</w:t>
      </w:r>
    </w:p>
    <w:p w:rsidR="00000000" w:rsidDel="00000000" w:rsidP="00000000" w:rsidRDefault="00000000" w:rsidRPr="00000000" w14:paraId="0000001A">
      <w:pPr>
        <w:spacing w:line="240" w:lineRule="auto"/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Testo per il video</w:t>
      </w:r>
    </w:p>
    <w:p w:rsidR="00000000" w:rsidDel="00000000" w:rsidP="00000000" w:rsidRDefault="00000000" w:rsidRPr="00000000" w14:paraId="0000001D">
      <w:pPr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Introduzione</w:t>
      </w:r>
    </w:p>
    <w:p w:rsidR="00000000" w:rsidDel="00000000" w:rsidP="00000000" w:rsidRDefault="00000000" w:rsidRPr="00000000" w14:paraId="0000001E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Gli ulivi sono piante coltivate che devono essere potate per mantenere la resa per molti anni. È importante che la luce raggiunga tutte le foglie in modo da aumentare le prestazioni della fotosintesi. Solo in questo modo le olive possono maturare completamente e l'albero crescere vigorosamente.</w:t>
      </w:r>
    </w:p>
    <w:p w:rsidR="00000000" w:rsidDel="00000000" w:rsidP="00000000" w:rsidRDefault="00000000" w:rsidRPr="00000000" w14:paraId="00000020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potatura è quindi il prerequisito fondamentale per avere piante sane e un raccolto abbondante.  </w:t>
      </w:r>
    </w:p>
    <w:p w:rsidR="00000000" w:rsidDel="00000000" w:rsidP="00000000" w:rsidRDefault="00000000" w:rsidRPr="00000000" w14:paraId="00000022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 questo video vi mostreremo alcuni importanti elementi, seguendo il principio del “vaso policonico”, metodo in grado di </w:t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rispettare al contempo le esigenze economiche dei produttori, le ragioni ambientali e quelle fisiologiche della pianta.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Taglio delle parti morte</w:t>
      </w:r>
    </w:p>
    <w:p w:rsidR="00000000" w:rsidDel="00000000" w:rsidP="00000000" w:rsidRDefault="00000000" w:rsidRPr="00000000" w14:paraId="00000025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 prima cosa occorre rimuovere tutti i rami morti e tutte le parti malate della pianta. Questi rami non hanno fogliame o ne hanno poco. Inoltre, si tagliano tutti i germogli in crescita sul tronco e nella zona delle radici. Solo allora la forma dell'albero viene modellata tramite altri tagli.  </w:t>
      </w:r>
    </w:p>
    <w:p w:rsidR="00000000" w:rsidDel="00000000" w:rsidP="00000000" w:rsidRDefault="00000000" w:rsidRPr="00000000" w14:paraId="00000027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Creare la forma di base</w:t>
      </w:r>
    </w:p>
    <w:p w:rsidR="00000000" w:rsidDel="00000000" w:rsidP="00000000" w:rsidRDefault="00000000" w:rsidRPr="00000000" w14:paraId="00000029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L’ulivo perfetto ha un tronco da cui partono quattro grandi rami in tutte le direzioni. La distanza tra questi rami principali deve essere possibilmente di 90°. La parte centrale dell'albero rimane libera, in modo che vi possa penetrare molta luce. L'albero ha quindi la forma di un vaso.</w:t>
      </w:r>
    </w:p>
    <w:p w:rsidR="00000000" w:rsidDel="00000000" w:rsidP="00000000" w:rsidRDefault="00000000" w:rsidRPr="00000000" w14:paraId="0000002B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Questa forma dovrebbe essere già potata nei giovani alberi, in modo che in seguito non si debbano effettuare tagli di grandi dimensioni che danneggerebbero gravemente l'albero. I germogli principali e laterali sono quindi già stabiliti nel giovane albero.</w:t>
      </w:r>
    </w:p>
    <w:p w:rsidR="00000000" w:rsidDel="00000000" w:rsidP="00000000" w:rsidRDefault="00000000" w:rsidRPr="00000000" w14:paraId="0000002D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Taglio della cima</w:t>
      </w:r>
    </w:p>
    <w:p w:rsidR="00000000" w:rsidDel="00000000" w:rsidP="00000000" w:rsidRDefault="00000000" w:rsidRPr="00000000" w14:paraId="00000030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chioma è composta dai quattro rami principali, che si ramificano ulteriormente. Ogni ramo guida promuove una punta che controlla la crescita e stabilizza la forma dell'albero. I rami fruttiferi, sui quali crescono le olive, nascono da questa punta.</w:t>
      </w:r>
    </w:p>
    <w:p w:rsidR="00000000" w:rsidDel="00000000" w:rsidP="00000000" w:rsidRDefault="00000000" w:rsidRPr="00000000" w14:paraId="00000032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punta forma un prolungamento il più possibile rettilineo del ramo principale. Tutti gli altri rami vicini a questa punta vengono tagliati. Questo prolungamento ha la forma di un cono. Su questo ramo guida non crescono olive, ma è solo responsabile del mantenimento della forma della chioma a lungo termine.</w:t>
      </w:r>
    </w:p>
    <w:p w:rsidR="00000000" w:rsidDel="00000000" w:rsidP="00000000" w:rsidRDefault="00000000" w:rsidRPr="00000000" w14:paraId="00000034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Oltre alla promozione di una punta per ogni ramo leader, viene potato anche il legno fruttifero. Qui la produzione di frutti e foglie è in primo piano.</w:t>
      </w:r>
    </w:p>
    <w:p w:rsidR="00000000" w:rsidDel="00000000" w:rsidP="00000000" w:rsidRDefault="00000000" w:rsidRPr="00000000" w14:paraId="00000036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Poiché i frutti possono maturare solo se i rami ricevono abbastanza luce, si eliminano i rami incrociati o che crescono verso l'interno. I nuovi rami possono crescere solo dove c'è abbastanza luce.</w:t>
      </w:r>
    </w:p>
    <w:p w:rsidR="00000000" w:rsidDel="00000000" w:rsidP="00000000" w:rsidRDefault="00000000" w:rsidRPr="00000000" w14:paraId="00000037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Poiché l'ulivo cresce solo su legno di due anni, non rimuovere i rami molto giovani, ma solo quelli vecchi e logori che non producono più frutti.</w:t>
      </w:r>
    </w:p>
    <w:p w:rsidR="00000000" w:rsidDel="00000000" w:rsidP="00000000" w:rsidRDefault="00000000" w:rsidRPr="00000000" w14:paraId="00000039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 diradamento dei rami previene anche le malattie fungine migliorando l'aerazione.</w:t>
      </w:r>
    </w:p>
    <w:p w:rsidR="00000000" w:rsidDel="00000000" w:rsidP="00000000" w:rsidRDefault="00000000" w:rsidRPr="00000000" w14:paraId="0000003A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Altri consigli per il taglio</w:t>
      </w:r>
    </w:p>
    <w:p w:rsidR="00000000" w:rsidDel="00000000" w:rsidP="00000000" w:rsidRDefault="00000000" w:rsidRPr="00000000" w14:paraId="0000003D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Quando si tagliano rami di grandi dimensioni, è opportuno lasciare un moncone in modo che l'albero possa chiudere meglio la ferita. Anche i rami piccoli non devono essere tagliati in modo molto stretto, ma occorre lasciare un piccolo colletto.</w:t>
      </w:r>
    </w:p>
    <w:p w:rsidR="00000000" w:rsidDel="00000000" w:rsidP="00000000" w:rsidRDefault="00000000" w:rsidRPr="00000000" w14:paraId="0000003F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Ogni anno non si dovrebbe potare troppo, in modo che l'albero possa subire il minor numero di shock possibili. È preferibile migliorare la forma nell'arco di diversi anni. Quindi, se è stato rimosso un ramo molto grande, quell'anno si dovrebbe potare il meno possibile.</w:t>
      </w:r>
    </w:p>
    <w:p w:rsidR="00000000" w:rsidDel="00000000" w:rsidP="00000000" w:rsidRDefault="00000000" w:rsidRPr="00000000" w14:paraId="00000041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seconda del clima, dell'altitudine e della posizione, la potatura viene effettuata tra febbraio e l'inizio di aprile. Gli uccelli e i loro nidi non possono essere disturbati durante il processo. Tuttavia, è essenziale che il taglio sia terminato prima della comparsa dei primi fiori sull'olivo.</w:t>
      </w:r>
    </w:p>
    <w:p w:rsidR="00000000" w:rsidDel="00000000" w:rsidP="00000000" w:rsidRDefault="00000000" w:rsidRPr="00000000" w14:paraId="00000043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Outro</w:t>
      </w:r>
    </w:p>
    <w:p w:rsidR="00000000" w:rsidDel="00000000" w:rsidP="00000000" w:rsidRDefault="00000000" w:rsidRPr="00000000" w14:paraId="00000046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È molto facile ricavare carbone vegetale dai rami tagliati, poiche esso può migliorare il terreno e allo stesso tempo immagazzinare molto carbonio. Inoltre, aiuta gli alberi in caso di stress da siccità, in quanto è possibile legare molta più acqua nel terreno. Nel prossimo video su come fare il carbone vegetale potrete vedere come i rametti possono essere utilmente reimmessi nel sistema.</w:t>
      </w:r>
    </w:p>
    <w:p w:rsidR="00000000" w:rsidDel="00000000" w:rsidP="00000000" w:rsidRDefault="00000000" w:rsidRPr="00000000" w14:paraId="00000048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 ulteriori informazioni sulla potatura degli ulivi visita il link in descrizione..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Fonti: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Informazioni orali da Jannis Grafmüller, Ithaka Institute and Offenburg University of Applied Science</w:t>
      </w:r>
    </w:p>
    <w:p w:rsidR="00000000" w:rsidDel="00000000" w:rsidP="00000000" w:rsidRDefault="00000000" w:rsidRPr="00000000" w14:paraId="0000004F">
      <w:pP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Tommaso Cinquemani (2023): Olivo, quattro regole per la potatura del vaso policonico. Agronotizie. (</w:t>
      </w:r>
      <w:hyperlink r:id="rId7">
        <w:r w:rsidDel="00000000" w:rsidR="00000000" w:rsidRPr="00000000">
          <w:rPr>
            <w:rFonts w:ascii="Arial" w:cs="Arial" w:eastAsia="Arial" w:hAnsi="Arial"/>
            <w:u w:val="single"/>
            <w:rtl w:val="0"/>
          </w:rPr>
          <w:t xml:space="preserve">https://agronotizie.imagelinenetwork.com/agronomia/2021/02/09/olivo-quattro-regole-per-la-potatura-del-vaso-policonico/69292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)</w:t>
      </w:r>
    </w:p>
    <w:p w:rsidR="00000000" w:rsidDel="00000000" w:rsidP="00000000" w:rsidRDefault="00000000" w:rsidRPr="00000000" w14:paraId="00000051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Giuseppe Francesco Sportelli (2021): Nuova olivicoltura a tutela di biodiversità, rispetto del territorio e compatibilità ambientale. Olivo e Olio. </w:t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</w:t>
      </w:r>
      <w:hyperlink r:id="rId8">
        <w:r w:rsidDel="00000000" w:rsidR="00000000" w:rsidRPr="00000000">
          <w:rPr>
            <w:rFonts w:ascii="Arial" w:cs="Arial" w:eastAsia="Arial" w:hAnsi="Arial"/>
            <w:u w:val="single"/>
            <w:rtl w:val="0"/>
          </w:rPr>
          <w:t xml:space="preserve">https://olivoeolio.edagricole.it/oliveto-e-frantoio/olivicoltura-sostenibile-e-biodiversa-webinar-2021/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)</w:t>
      </w:r>
    </w:p>
    <w:p w:rsidR="00000000" w:rsidDel="00000000" w:rsidP="00000000" w:rsidRDefault="00000000" w:rsidRPr="00000000" w14:paraId="00000054">
      <w:pPr>
        <w:spacing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134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ind w:left="8640" w:firstLine="431.51181102362216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-333374</wp:posOffset>
          </wp:positionV>
          <wp:extent cx="885825" cy="1000125"/>
          <wp:effectExtent b="0" l="0" r="0" t="0"/>
          <wp:wrapNone/>
          <wp:docPr descr="Ein Bild, das Text, Schrift, Typografie, Kalligrafie enthält.&#10;&#10;Automatisch generierte Beschreibung" id="1736433910" name="image3.png"/>
          <a:graphic>
            <a:graphicData uri="http://schemas.openxmlformats.org/drawingml/2006/picture">
              <pic:pic>
                <pic:nvPicPr>
                  <pic:cNvPr descr="Ein Bild, das Text, Schrift, Typografie, Kalligrafie enthält.&#10;&#10;Automatisch generierte Beschreibung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825" cy="1000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4703135</wp:posOffset>
          </wp:positionH>
          <wp:positionV relativeFrom="paragraph">
            <wp:posOffset>-333374</wp:posOffset>
          </wp:positionV>
          <wp:extent cx="1057275" cy="1000125"/>
          <wp:effectExtent b="0" l="0" r="0" t="0"/>
          <wp:wrapNone/>
          <wp:docPr descr="Ein Bild, das Zeichnung, Clipart, Cartoon, Darstellung enthält.&#10;&#10;Automatisch generierte Beschreibung" id="1736433911" name="image1.png"/>
          <a:graphic>
            <a:graphicData uri="http://schemas.openxmlformats.org/drawingml/2006/picture">
              <pic:pic>
                <pic:nvPicPr>
                  <pic:cNvPr descr="Ein Bild, das Zeichnung, Clipart, Cartoon, Darstellung enthält.&#10;&#10;Automatisch generierte Beschreibun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7275" cy="1000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2513493</wp:posOffset>
          </wp:positionH>
          <wp:positionV relativeFrom="paragraph">
            <wp:posOffset>-338137</wp:posOffset>
          </wp:positionV>
          <wp:extent cx="733425" cy="1009650"/>
          <wp:effectExtent b="0" l="0" r="0" t="0"/>
          <wp:wrapNone/>
          <wp:docPr descr="Ein Bild, das Text, Adler, Vogel, Emblem enthält.&#10;&#10;Automatisch generierte Beschreibung" id="1736433912" name="image2.png"/>
          <a:graphic>
            <a:graphicData uri="http://schemas.openxmlformats.org/drawingml/2006/picture">
              <pic:pic>
                <pic:nvPicPr>
                  <pic:cNvPr descr="Ein Bild, das Text, Adler, Vogel, Emblem enthält.&#10;&#10;Automatisch generierte Beschreibung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3425" cy="10096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paragraph" w:styleId="Listenabsatz">
    <w:name w:val="List Paragraph"/>
    <w:basedOn w:val="Standard"/>
    <w:uiPriority w:val="34"/>
    <w:qFormat w:val="1"/>
    <w:rsid w:val="00C83862"/>
    <w:pPr>
      <w:ind w:left="720"/>
      <w:contextualSpacing w:val="1"/>
    </w:pPr>
  </w:style>
  <w:style w:type="paragraph" w:styleId="Kopfzeile">
    <w:name w:val="header"/>
    <w:basedOn w:val="Standard"/>
    <w:link w:val="KopfzeileZchn"/>
    <w:uiPriority w:val="99"/>
    <w:unhideWhenUsed w:val="1"/>
    <w:rsid w:val="00476E5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476E57"/>
  </w:style>
  <w:style w:type="paragraph" w:styleId="Fuzeile">
    <w:name w:val="footer"/>
    <w:basedOn w:val="Standard"/>
    <w:link w:val="FuzeileZchn"/>
    <w:uiPriority w:val="99"/>
    <w:unhideWhenUsed w:val="1"/>
    <w:rsid w:val="00476E5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476E57"/>
  </w:style>
  <w:style w:type="paragraph" w:styleId="StandardWeb">
    <w:name w:val="Normal (Web)"/>
    <w:basedOn w:val="Standard"/>
    <w:uiPriority w:val="99"/>
    <w:semiHidden w:val="1"/>
    <w:unhideWhenUsed w:val="1"/>
    <w:rsid w:val="00476E5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 w:val="1"/>
    <w:rsid w:val="00476E57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agronotizie.imagelinenetwork.com/agronomia/2021/02/09/olivo-quattro-regole-per-la-potatura-del-vaso-policonico/69292" TargetMode="External"/><Relationship Id="rId8" Type="http://schemas.openxmlformats.org/officeDocument/2006/relationships/hyperlink" Target="https://olivoeolio.edagricole.it/oliveto-e-frantoio/olivicoltura-sostenibile-e-biodiversa-webinar-2021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nhg8OSEBOuP+VTaDwLRVD9B7SYA==">AMUW2mVxQuglm/H+BtYAwIaRZAZag6tz/W6hV3JmAnA0qm6y2rL+6wEe4nUQ7C/QwhvIGt8b3tLNURnGjCoJq9LPLCvJyJxC93nBjKVdpEgiVeRAgO9mSD8=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2023-05-10T10:57:00Z</dcterms:created>
  <dc:creator>Theresa Jäger</dc:creator>
</cp:coreProperties>
</file>